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4873950</wp:posOffset>
            </wp:positionH>
            <wp:positionV relativeFrom="paragraph">
              <wp:posOffset>171450</wp:posOffset>
            </wp:positionV>
            <wp:extent cx="1766888" cy="2147981"/>
            <wp:effectExtent b="0" l="0" r="0" t="0"/>
            <wp:wrapSquare wrapText="bothSides" distB="114300" distT="11430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21479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RITIRO INVERNALE DAL 26 DICEMBRE 2025 AL 1 GENNAIO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 SITATAPATRA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SEDE PRESSO IL SAKYA TSECHEN LING F-67520 KUTTOLSHEIM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&amp; ONLINE TRAMITE ZOOM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Sotto la guida di Khenpo Tashi Sangpo Lag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Cari amici nel Dharma,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ritiro invernale 2025, dedicato a Sitatapatra, si svolgerà in sede e online e le iscrizioni sono aperte.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Durante questo ritiro ci concentreremo sulla pratica di Sitatapatra.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All’inizio della quarta sessione giornaliera ci saranno insegnamenti sulla sadhana e sulle qualità di Sitatapatra.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PREREQUISITI DI PARTECIPAZIONE ALLE SESSIONI DI INSEGNAMENTO E MEDITAZIONE: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Possono partecipare coloro che: </w:t>
      </w:r>
    </w:p>
    <w:p w:rsidR="00000000" w:rsidDel="00000000" w:rsidP="00000000" w:rsidRDefault="00000000" w:rsidRPr="00000000" w14:paraId="00000010">
      <w:pPr>
        <w:spacing w:after="0" w:line="276" w:lineRule="auto"/>
        <w:ind w:left="108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hanno già ricevuto l’iniziazione di Sitatapatra da un maestro qualificato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108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OPPURE prenderanno parte di persona e in sede all’iniziazione di Sitatapatra che verrà conferita da Khenpo Tashi Sangpo all’inizio del ritiro in data 26.12 alle ore 16:00 nel tempio (non vi sarà nessun streaming).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TRADUZIONI: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Gli insegnamenti saranno tenuti in inglese e tradotti in francese.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Le traduzioni in un'altra lingua - italiano,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 tedesco e olandese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 - saranno organizzate se riceveremo un numero minimo di richieste per lingua entro il </w:t>
      </w:r>
      <w:r w:rsidDel="00000000" w:rsidR="00000000" w:rsidRPr="00000000">
        <w:rPr>
          <w:rFonts w:ascii="Arial" w:cs="Arial" w:eastAsia="Arial" w:hAnsi="Arial"/>
          <w:b w:val="1"/>
          <w:color w:val="201f1e"/>
          <w:rtl w:val="0"/>
        </w:rPr>
        <w:t xml:space="preserve">10 dicembre 2025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PROGRAMMA DEL RITIRO: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Venerdì 26 dicembre 2025</w:t>
      </w:r>
    </w:p>
    <w:p w:rsidR="00000000" w:rsidDel="00000000" w:rsidP="00000000" w:rsidRDefault="00000000" w:rsidRPr="00000000" w14:paraId="00000019">
      <w:pPr>
        <w:spacing w:after="0" w:line="240" w:lineRule="auto"/>
        <w:ind w:right="-5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.00 – 1</w:t>
      </w:r>
      <w:r w:rsidDel="00000000" w:rsidR="00000000" w:rsidRPr="00000000">
        <w:rPr>
          <w:rFonts w:ascii="Arial" w:cs="Arial" w:eastAsia="Arial" w:hAnsi="Arial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.00 Iniziazione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Sitatapatra (nessun streaming, unicamente per chi parteciperà nel tempio)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18.30 - 19.30 Benvenuto e prima sessione di meditazione su Sitatapatra.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Sabato 27 dicembre - mercoledì 31 dicembre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07.00 - 08.00 Meditazione su Sitatapatra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10.00 – 11.30 Meditazione su Sitatapatra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14.00 – 15.30 Meditazione su Sitatapatra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17.00 – 18.00 Insegnamenti sulla sadhana e sulle qualità di Sitatapatra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18.00 - 19.00 Meditazione su Sitatapatra &amp; rituale di Mahakala.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Giovedì 1 gennaio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07.00 - 08.00 Meditazione su Sitatapatra &amp; preghiere di lunga vita per le Loro Santità.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Fine del ritiro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10.00 – 11.00 Rituale di Tara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(facoltativo)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CONTRIBUTO: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Min. € 70,- per il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ritiro online o in sede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(vitto e alloggio esclusi).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 il ritiro in sede, e dopo aver effettuato la preiscrizione specificando i vostri desideri per l'alloggio e i pasti, riceverete una e-mail con l'indicazione del costo quale vostro contributo alle spese.</w:t>
      </w:r>
    </w:p>
    <w:p w:rsidR="00000000" w:rsidDel="00000000" w:rsidP="00000000" w:rsidRDefault="00000000" w:rsidRPr="00000000" w14:paraId="0000002B">
      <w:pPr>
        <w:spacing w:after="0" w:line="240" w:lineRule="auto"/>
        <w:ind w:right="-4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È possibile effettuare il pagamento in uno dei modi descritti sul sito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https://sakyatsechenling.eu/en/online-payment/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Vi ringraziamo molto sin d’ora.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LINK PER LA REGISTRZIONE E LA PARTECIPAZIONE: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 partecipare, vi chiediamo gentilmente di registrarvi cliccando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QUI PER IL RITIRO ONLINE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oppure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QUI PER IL RITIRO IN SEDE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entro il 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dicembre 2025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al più tardi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Coloro che desiderano partecipare in sede sono invitati a registrarsi al più presto, poiché il numero di posti è limitato.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Insieme alla ricevuta/conferma dell'iscrizione riceverete ulteriori informazioni e per il ritiro online il link di partecipazione.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Cordiali saluti, 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segretariato del Sakya Tsechen Ling</w:t>
      </w:r>
    </w:p>
    <w:sectPr>
      <w:pgSz w:h="16838" w:w="11906" w:orient="portrait"/>
      <w:pgMar w:bottom="426" w:top="284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0E09C3"/>
    <w:rPr>
      <w:color w:val="0563c1" w:themeColor="hyperlink"/>
      <w:u w:val="single"/>
    </w:rPr>
  </w:style>
  <w:style w:type="character" w:styleId="Mentionnonrsolue1" w:customStyle="1">
    <w:name w:val="Mention non résolue1"/>
    <w:basedOn w:val="DefaultParagraphFont"/>
    <w:uiPriority w:val="99"/>
    <w:semiHidden w:val="1"/>
    <w:unhideWhenUsed w:val="1"/>
    <w:rsid w:val="000E09C3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073C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B073C9"/>
    <w:pPr>
      <w:ind w:left="720"/>
      <w:contextualSpacing w:val="1"/>
    </w:pPr>
  </w:style>
  <w:style w:type="character" w:styleId="Mentionnonrsolue2" w:customStyle="1">
    <w:name w:val="Mention non résolue2"/>
    <w:basedOn w:val="DefaultParagraphFont"/>
    <w:uiPriority w:val="99"/>
    <w:semiHidden w:val="1"/>
    <w:unhideWhenUsed w:val="1"/>
    <w:rsid w:val="0040709E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2A6C5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tionnonrsolue3" w:customStyle="1">
    <w:name w:val="Mention non résolue3"/>
    <w:basedOn w:val="DefaultParagraphFont"/>
    <w:uiPriority w:val="99"/>
    <w:semiHidden w:val="1"/>
    <w:unhideWhenUsed w:val="1"/>
    <w:rsid w:val="002944B9"/>
    <w:rPr>
      <w:color w:val="605e5c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20617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20617"/>
    <w:rPr>
      <w:rFonts w:ascii="Lucida Grande" w:cs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D3C0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C73EF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forms/d/e/1FAIpQLSfdeHHGsNstVOYIguhQ_3InWm4YqAzY5kAG5C6fjeLzYeoSHw/viewform?usp=header" TargetMode="External"/><Relationship Id="rId9" Type="http://schemas.openxmlformats.org/officeDocument/2006/relationships/hyperlink" Target="https://docs.google.com/forms/d/e/1FAIpQLSfvlPqMaV1Wv3VvR8Cfz9j-3SyUqBncP7sZu63Oy2IKoL-nSg/viewform?usp=heade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sakyatsechenling.eu/en/online-paymen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Xb+1CrZ1Cc6AFACsAcNJWyjHA==">CgMxLjAyCGguZ2pkZ3hzOAByITFjREthOF96bWZvYzNfbVM0TDN1OTA5Slh5czN3Skc0Ng==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2022-09-26T16:33:00Z</dcterms:created>
  <dc:creator>Altschuh</dc:creator>
</cp:coreProperties>
</file>